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921C1" w14:textId="77777777" w:rsidR="00BC300D" w:rsidRDefault="00BC300D" w:rsidP="00E70A64">
      <w:pPr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  <w:u w:val="single"/>
          <w:lang w:val="es-ES"/>
        </w:rPr>
      </w:pPr>
      <w:r>
        <w:rPr>
          <w:rFonts w:ascii="Arial" w:hAnsi="Arial" w:cs="Arial"/>
          <w:b/>
          <w:sz w:val="20"/>
          <w:szCs w:val="20"/>
          <w:u w:val="single"/>
          <w:lang w:val="es-ES"/>
        </w:rPr>
        <w:t>ANNEX 2</w:t>
      </w:r>
    </w:p>
    <w:p w14:paraId="50883BB9" w14:textId="77777777" w:rsidR="00BC300D" w:rsidRDefault="00BC300D" w:rsidP="00E70A64">
      <w:pPr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  <w:u w:val="single"/>
          <w:lang w:val="es-ES"/>
        </w:rPr>
      </w:pPr>
    </w:p>
    <w:p w14:paraId="51AA9D76" w14:textId="77777777" w:rsidR="00BC300D" w:rsidRDefault="00BC300D" w:rsidP="00E70A64">
      <w:pPr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  <w:u w:val="single"/>
          <w:lang w:val="es-ES"/>
        </w:rPr>
      </w:pPr>
    </w:p>
    <w:p w14:paraId="382D7D52" w14:textId="77777777" w:rsidR="00BC300D" w:rsidRPr="00314675" w:rsidRDefault="00BC300D" w:rsidP="00BC300D">
      <w:pPr>
        <w:pStyle w:val="Ttulo1"/>
        <w:spacing w:before="0" w:line="240" w:lineRule="auto"/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</w:pPr>
      <w:r w:rsidRPr="00314675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MODEL D’OFERTA TÈCNICA (AVALUABLE MITJANÇANT CRITERIS OBJECTIUS</w:t>
      </w:r>
    </w:p>
    <w:p w14:paraId="442D78FF" w14:textId="77777777" w:rsidR="00BC300D" w:rsidRPr="00314675" w:rsidRDefault="00BC300D" w:rsidP="00BC300D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1F87B00C" w14:textId="77777777" w:rsidR="00BC300D" w:rsidRPr="00314675" w:rsidRDefault="00BC300D" w:rsidP="00BC300D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337974EE" w14:textId="77777777" w:rsidR="00BC300D" w:rsidRPr="00314675" w:rsidRDefault="00BC300D" w:rsidP="00BC300D">
      <w:pPr>
        <w:spacing w:after="0" w:line="240" w:lineRule="auto"/>
        <w:contextualSpacing/>
        <w:jc w:val="both"/>
        <w:rPr>
          <w:rFonts w:ascii="Arial" w:hAnsi="Arial" w:cs="Arial"/>
          <w:u w:val="single"/>
        </w:rPr>
      </w:pPr>
      <w:r w:rsidRPr="00314675">
        <w:rPr>
          <w:rFonts w:ascii="Arial" w:hAnsi="Arial" w:cs="Arial"/>
        </w:rPr>
        <w:t>NOTA IMPORTANT: Els licitadors hauran de seguir estrictament el model d’oferta que es detalla a continuació, en cas contrari, la seva oferta podrà ser exclosa.</w:t>
      </w:r>
    </w:p>
    <w:p w14:paraId="5587AD9E" w14:textId="77777777" w:rsidR="00BC300D" w:rsidRPr="00314675" w:rsidRDefault="00BC300D" w:rsidP="00BC300D">
      <w:pPr>
        <w:spacing w:after="0" w:line="240" w:lineRule="auto"/>
        <w:contextualSpacing/>
        <w:jc w:val="center"/>
        <w:rPr>
          <w:rFonts w:ascii="Arial" w:hAnsi="Arial" w:cs="Arial"/>
          <w:u w:val="single"/>
        </w:rPr>
      </w:pPr>
    </w:p>
    <w:p w14:paraId="511C7A76" w14:textId="77777777" w:rsidR="00BC300D" w:rsidRPr="00314675" w:rsidRDefault="00BC300D" w:rsidP="00BC300D">
      <w:pPr>
        <w:spacing w:after="0" w:line="240" w:lineRule="auto"/>
        <w:contextualSpacing/>
        <w:jc w:val="center"/>
        <w:rPr>
          <w:rFonts w:ascii="Arial" w:hAnsi="Arial" w:cs="Arial"/>
          <w:u w:val="single"/>
        </w:rPr>
      </w:pPr>
      <w:r w:rsidRPr="00314675">
        <w:rPr>
          <w:rFonts w:ascii="Arial" w:hAnsi="Arial" w:cs="Arial"/>
          <w:u w:val="single"/>
        </w:rPr>
        <w:t>PROPOSICIÓ TÈCNICA (CRITERIS OBJECTIUS)</w:t>
      </w:r>
    </w:p>
    <w:p w14:paraId="4C92E891" w14:textId="77777777" w:rsidR="00BC300D" w:rsidRPr="00314675" w:rsidRDefault="00BC300D" w:rsidP="00BC300D">
      <w:pPr>
        <w:spacing w:after="0" w:line="240" w:lineRule="auto"/>
        <w:contextualSpacing/>
        <w:jc w:val="center"/>
        <w:rPr>
          <w:rFonts w:ascii="Arial" w:hAnsi="Arial" w:cs="Arial"/>
          <w:u w:val="single"/>
        </w:rPr>
      </w:pPr>
    </w:p>
    <w:p w14:paraId="3AF0EB80" w14:textId="77777777" w:rsidR="00BC300D" w:rsidRPr="00314675" w:rsidRDefault="00BC300D" w:rsidP="00BC300D">
      <w:pPr>
        <w:spacing w:after="0" w:line="240" w:lineRule="auto"/>
        <w:contextualSpacing/>
        <w:jc w:val="center"/>
        <w:rPr>
          <w:rFonts w:ascii="Arial" w:hAnsi="Arial" w:cs="Arial"/>
          <w:u w:val="single"/>
        </w:rPr>
      </w:pPr>
    </w:p>
    <w:p w14:paraId="47876BC2" w14:textId="77777777" w:rsidR="00BC300D" w:rsidRPr="00314675" w:rsidRDefault="00BC300D" w:rsidP="00BC300D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314675">
        <w:rPr>
          <w:rFonts w:ascii="Arial" w:hAnsi="Arial" w:cs="Arial"/>
        </w:rPr>
        <w:t>"................................................ major d'edat, amb D.N.I. núm................ veí de .................................................... província de ............... amb domicili a.......................................................... de professió ............................en nom i representació de.................................... ..................................., presenta oferta en relació a la licitació per la contractació de _____________________, acceptant expressament el contingut i condicions del plec i de la licitació i, en el cas de ser adjudicatari, es compromet a executar-lo per les condicions que es detallen a continuació :</w:t>
      </w:r>
    </w:p>
    <w:p w14:paraId="313DDEA6" w14:textId="77777777" w:rsidR="00BC300D" w:rsidRPr="00314675" w:rsidRDefault="00BC300D" w:rsidP="00BC300D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2D9352BC" w14:textId="77777777" w:rsidR="00BC300D" w:rsidRPr="00314675" w:rsidRDefault="00BC300D" w:rsidP="00BC300D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314675">
        <w:rPr>
          <w:rFonts w:ascii="Arial" w:hAnsi="Arial" w:cs="Arial"/>
          <w:i/>
        </w:rPr>
        <w:t>Els licitadors presentaran oferta segons el quadre següent:</w:t>
      </w:r>
    </w:p>
    <w:p w14:paraId="07D9B444" w14:textId="77777777" w:rsidR="00BC300D" w:rsidRPr="00314675" w:rsidRDefault="00BC300D" w:rsidP="00BC300D">
      <w:pPr>
        <w:spacing w:after="0" w:line="240" w:lineRule="auto"/>
        <w:contextualSpacing/>
        <w:jc w:val="both"/>
        <w:rPr>
          <w:rFonts w:ascii="Arial" w:hAnsi="Arial" w:cs="Arial"/>
          <w:i/>
        </w:rPr>
      </w:pPr>
    </w:p>
    <w:tbl>
      <w:tblPr>
        <w:tblW w:w="10490" w:type="dxa"/>
        <w:tblInd w:w="-100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1"/>
        <w:gridCol w:w="2693"/>
        <w:gridCol w:w="1417"/>
        <w:gridCol w:w="3969"/>
      </w:tblGrid>
      <w:tr w:rsidR="00BC300D" w:rsidRPr="00314675" w14:paraId="094DF008" w14:textId="77777777" w:rsidTr="00E81E0B">
        <w:trPr>
          <w:trHeight w:val="300"/>
        </w:trPr>
        <w:tc>
          <w:tcPr>
            <w:tcW w:w="104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45E5507F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ca-ES"/>
              </w:rPr>
            </w:pPr>
            <w:r w:rsidRPr="0031467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ca-ES"/>
              </w:rPr>
              <w:t xml:space="preserve">CRITERIS VALORACIÓ TÈCNICA </w:t>
            </w:r>
          </w:p>
        </w:tc>
      </w:tr>
      <w:tr w:rsidR="00BC300D" w:rsidRPr="00314675" w14:paraId="680C5B01" w14:textId="77777777" w:rsidTr="00E81E0B">
        <w:trPr>
          <w:trHeight w:val="300"/>
        </w:trPr>
        <w:tc>
          <w:tcPr>
            <w:tcW w:w="104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0DFE18DC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ca-ES"/>
              </w:rPr>
            </w:pPr>
            <w:r w:rsidRPr="0031467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ca-ES"/>
              </w:rPr>
              <w:t>(Màxim 50 punts)</w:t>
            </w:r>
          </w:p>
        </w:tc>
      </w:tr>
      <w:tr w:rsidR="00BC300D" w:rsidRPr="00314675" w14:paraId="12699CEB" w14:textId="77777777" w:rsidTr="00E81E0B">
        <w:trPr>
          <w:trHeight w:val="300"/>
        </w:trPr>
        <w:tc>
          <w:tcPr>
            <w:tcW w:w="24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3D0C2036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</w:pPr>
            <w:r w:rsidRPr="00314675"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  <w:t>CRITERI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153C9235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</w:pPr>
            <w:r w:rsidRPr="00314675"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  <w:t>SUBCRITERI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4FC1C5E2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</w:pPr>
            <w:r w:rsidRPr="00314675"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  <w:t>PUNTS MÀXIMS DEL CRITERI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57D145A5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</w:pPr>
            <w:r w:rsidRPr="00314675"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  <w:t>Valors Oferts</w:t>
            </w:r>
          </w:p>
        </w:tc>
      </w:tr>
      <w:tr w:rsidR="00BC300D" w:rsidRPr="00314675" w14:paraId="142AF0FD" w14:textId="77777777" w:rsidTr="00E81E0B">
        <w:trPr>
          <w:trHeight w:val="288"/>
        </w:trPr>
        <w:tc>
          <w:tcPr>
            <w:tcW w:w="241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BFBFBF"/>
            <w:vAlign w:val="center"/>
            <w:hideMark/>
          </w:tcPr>
          <w:p w14:paraId="78B58BE7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</w:pPr>
            <w:r w:rsidRPr="00314675"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  <w:t>MOTOR, AUTONOMIA, TRANSMISSIÓ, DIMENSIONS (màxim 25</w:t>
            </w:r>
            <w:r w:rsidRPr="00314675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ca-ES"/>
              </w:rPr>
              <w:t xml:space="preserve"> </w:t>
            </w:r>
            <w:r w:rsidRPr="00314675"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  <w:t>punts)</w:t>
            </w:r>
            <w:r w:rsidRPr="00314675"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  <w:br/>
            </w:r>
            <w:r w:rsidRPr="00314675"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  <w:br/>
            </w:r>
            <w:r w:rsidRPr="00314675"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  <w:br/>
              <w:t xml:space="preserve"> </w:t>
            </w:r>
            <w:r w:rsidRPr="00314675">
              <w:rPr>
                <w:rFonts w:ascii="Arial" w:hAnsi="Arial" w:cs="Arial"/>
                <w:i/>
                <w:iCs/>
                <w:sz w:val="20"/>
                <w:szCs w:val="20"/>
                <w:lang w:eastAsia="ca-ES"/>
              </w:rPr>
              <w:t xml:space="preserve">Atès que es tracten de vehicles que recorreran vies interurbanes, pistes forestals i forapistes amb possibles desnivells pronunciats, escau la valoració de la resposta del motor. Al ser vehicles destinats a alta muntanya es valora la seva capacitat </w:t>
            </w:r>
            <w:proofErr w:type="spellStart"/>
            <w:r w:rsidRPr="00314675">
              <w:rPr>
                <w:rFonts w:ascii="Arial" w:hAnsi="Arial" w:cs="Arial"/>
                <w:i/>
                <w:iCs/>
                <w:sz w:val="20"/>
                <w:szCs w:val="20"/>
                <w:lang w:eastAsia="ca-ES"/>
              </w:rPr>
              <w:t>offroad</w:t>
            </w:r>
            <w:proofErr w:type="spellEnd"/>
            <w:r w:rsidRPr="00314675">
              <w:rPr>
                <w:rFonts w:ascii="Arial" w:hAnsi="Arial" w:cs="Arial"/>
                <w:i/>
                <w:iCs/>
                <w:sz w:val="20"/>
                <w:szCs w:val="20"/>
                <w:lang w:eastAsia="ca-ES"/>
              </w:rPr>
              <w:t xml:space="preserve">.  </w:t>
            </w:r>
            <w:r w:rsidRPr="00314675">
              <w:rPr>
                <w:rFonts w:ascii="Arial" w:hAnsi="Arial" w:cs="Arial"/>
                <w:i/>
                <w:iCs/>
                <w:sz w:val="20"/>
                <w:szCs w:val="20"/>
                <w:lang w:eastAsia="ca-ES"/>
              </w:rPr>
              <w:br/>
              <w:t xml:space="preserve">Així mateix, al tractar-se d’un vehicle electrificat, també es valora una autonomia elèctrica elevada per tal de ser </w:t>
            </w:r>
            <w:r w:rsidRPr="00314675">
              <w:rPr>
                <w:rFonts w:ascii="Arial" w:hAnsi="Arial" w:cs="Arial"/>
                <w:i/>
                <w:iCs/>
                <w:sz w:val="20"/>
                <w:szCs w:val="20"/>
                <w:lang w:eastAsia="ca-ES"/>
              </w:rPr>
              <w:lastRenderedPageBreak/>
              <w:t>mediambientalment més sostenible.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7C52762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lastRenderedPageBreak/>
              <w:t>Potència (CV)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4CE38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>3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E7F83C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>___ CV</w:t>
            </w:r>
          </w:p>
        </w:tc>
      </w:tr>
      <w:tr w:rsidR="00BC300D" w:rsidRPr="00314675" w14:paraId="6C123738" w14:textId="77777777" w:rsidTr="00E81E0B">
        <w:trPr>
          <w:trHeight w:val="288"/>
        </w:trPr>
        <w:tc>
          <w:tcPr>
            <w:tcW w:w="241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4E6BCF8F" w14:textId="77777777" w:rsidR="00BC300D" w:rsidRPr="00314675" w:rsidRDefault="00BC300D" w:rsidP="00E81E0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</w:pPr>
          </w:p>
        </w:tc>
        <w:tc>
          <w:tcPr>
            <w:tcW w:w="26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9067CE4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>Parell Motor (Nm)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E56F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FBAC6A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>___ Nm</w:t>
            </w:r>
          </w:p>
        </w:tc>
      </w:tr>
      <w:tr w:rsidR="00BC300D" w:rsidRPr="00314675" w14:paraId="766D9FBE" w14:textId="77777777" w:rsidTr="00E81E0B">
        <w:trPr>
          <w:trHeight w:val="288"/>
        </w:trPr>
        <w:tc>
          <w:tcPr>
            <w:tcW w:w="241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11DD61F2" w14:textId="77777777" w:rsidR="00BC300D" w:rsidRPr="00314675" w:rsidRDefault="00BC300D" w:rsidP="00E81E0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</w:pPr>
          </w:p>
        </w:tc>
        <w:tc>
          <w:tcPr>
            <w:tcW w:w="26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5034B77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>Capacitat de càrrega en CA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30A2C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59E9DD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>___ kW</w:t>
            </w:r>
          </w:p>
        </w:tc>
      </w:tr>
      <w:tr w:rsidR="00BC300D" w:rsidRPr="00314675" w14:paraId="5541618F" w14:textId="77777777" w:rsidTr="00E81E0B">
        <w:trPr>
          <w:trHeight w:val="300"/>
        </w:trPr>
        <w:tc>
          <w:tcPr>
            <w:tcW w:w="241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669641C5" w14:textId="77777777" w:rsidR="00BC300D" w:rsidRPr="00314675" w:rsidRDefault="00BC300D" w:rsidP="00E81E0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D660540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>Alçada lliure al terra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42431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>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4D51A0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>___ mm</w:t>
            </w:r>
          </w:p>
        </w:tc>
      </w:tr>
      <w:tr w:rsidR="00BC300D" w:rsidRPr="00314675" w14:paraId="2861DCB7" w14:textId="77777777" w:rsidTr="00E81E0B">
        <w:trPr>
          <w:trHeight w:val="300"/>
        </w:trPr>
        <w:tc>
          <w:tcPr>
            <w:tcW w:w="241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48487D4C" w14:textId="77777777" w:rsidR="00BC300D" w:rsidRPr="00314675" w:rsidRDefault="00BC300D" w:rsidP="00E81E0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FFB97FD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>Angle d'atac (en º)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2946A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044F46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>___ º</w:t>
            </w:r>
          </w:p>
        </w:tc>
      </w:tr>
      <w:tr w:rsidR="00BC300D" w:rsidRPr="00314675" w14:paraId="4CB13BC4" w14:textId="77777777" w:rsidTr="00E81E0B">
        <w:trPr>
          <w:trHeight w:val="300"/>
        </w:trPr>
        <w:tc>
          <w:tcPr>
            <w:tcW w:w="241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4D5D195E" w14:textId="77777777" w:rsidR="00BC300D" w:rsidRPr="00314675" w:rsidRDefault="00BC300D" w:rsidP="00E81E0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7A31088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>Angle ventral (en º)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DDBAB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A0F3AF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>___ º</w:t>
            </w:r>
          </w:p>
        </w:tc>
      </w:tr>
      <w:tr w:rsidR="00BC300D" w:rsidRPr="00314675" w14:paraId="4E9D9C67" w14:textId="77777777" w:rsidTr="00E81E0B">
        <w:trPr>
          <w:trHeight w:val="300"/>
        </w:trPr>
        <w:tc>
          <w:tcPr>
            <w:tcW w:w="241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464EBB13" w14:textId="77777777" w:rsidR="00BC300D" w:rsidRPr="00314675" w:rsidRDefault="00BC300D" w:rsidP="00E81E0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56B9ED1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>Angle de sortida (en º)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8ACBE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C7AF51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>___ º</w:t>
            </w:r>
          </w:p>
        </w:tc>
      </w:tr>
      <w:tr w:rsidR="00BC300D" w:rsidRPr="00314675" w14:paraId="04BBA22D" w14:textId="77777777" w:rsidTr="00E81E0B">
        <w:trPr>
          <w:trHeight w:val="300"/>
        </w:trPr>
        <w:tc>
          <w:tcPr>
            <w:tcW w:w="241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F85FD81" w14:textId="77777777" w:rsidR="00BC300D" w:rsidRPr="00314675" w:rsidRDefault="00BC300D" w:rsidP="00E81E0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25AE86D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 xml:space="preserve">Capacitat de </w:t>
            </w:r>
            <w:proofErr w:type="spellStart"/>
            <w:r w:rsidRPr="00314675">
              <w:rPr>
                <w:rFonts w:ascii="Aptos Narrow" w:hAnsi="Aptos Narrow"/>
                <w:color w:val="000000"/>
                <w:lang w:eastAsia="ca-ES"/>
              </w:rPr>
              <w:t>vadeig</w:t>
            </w:r>
            <w:proofErr w:type="spellEnd"/>
            <w:r w:rsidRPr="00314675">
              <w:rPr>
                <w:rFonts w:ascii="Aptos Narrow" w:hAnsi="Aptos Narrow"/>
                <w:color w:val="000000"/>
                <w:lang w:eastAsia="ca-ES"/>
              </w:rPr>
              <w:t xml:space="preserve"> (en mm)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357AC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970C31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>___ mm</w:t>
            </w:r>
          </w:p>
        </w:tc>
      </w:tr>
      <w:tr w:rsidR="00BC300D" w:rsidRPr="00314675" w14:paraId="6891D96F" w14:textId="77777777" w:rsidTr="00E81E0B">
        <w:trPr>
          <w:trHeight w:val="300"/>
        </w:trPr>
        <w:tc>
          <w:tcPr>
            <w:tcW w:w="241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2D493AE4" w14:textId="77777777" w:rsidR="00BC300D" w:rsidRPr="00314675" w:rsidRDefault="00BC300D" w:rsidP="00E81E0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D650C8D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>Pes del vehicle (en kg)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F6140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62C0F8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>___ kg</w:t>
            </w:r>
          </w:p>
        </w:tc>
      </w:tr>
      <w:tr w:rsidR="00BC300D" w:rsidRPr="00314675" w14:paraId="4B8A8E28" w14:textId="77777777" w:rsidTr="00E81E0B">
        <w:trPr>
          <w:trHeight w:val="300"/>
        </w:trPr>
        <w:tc>
          <w:tcPr>
            <w:tcW w:w="241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3E4F7488" w14:textId="77777777" w:rsidR="00BC300D" w:rsidRPr="00314675" w:rsidRDefault="00BC300D" w:rsidP="00E81E0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09364CE4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 xml:space="preserve">Autonomia màxima elèctrica WLTP (Km)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0853F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748120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>___ km</w:t>
            </w:r>
          </w:p>
        </w:tc>
      </w:tr>
      <w:tr w:rsidR="00BC300D" w:rsidRPr="00314675" w14:paraId="797B2CDB" w14:textId="77777777" w:rsidTr="00E81E0B">
        <w:trPr>
          <w:trHeight w:val="1092"/>
        </w:trPr>
        <w:tc>
          <w:tcPr>
            <w:tcW w:w="24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1D7C63BC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 w:rsidRPr="0031467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CAPACITAT DE TRANSPORT</w:t>
            </w:r>
            <w:r w:rsidRPr="0031467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br/>
              <w:t>(màxim 2 punts)</w:t>
            </w:r>
            <w:r w:rsidRPr="0031467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br/>
            </w:r>
            <w:r w:rsidRPr="0031467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ca-ES"/>
              </w:rPr>
              <w:br/>
              <w:t xml:space="preserve">Atès que es tracten de vehicles destinats al transport de passatgers i de objectes pesats, com serien generadors, eines, salers o similars, en terrenys d'altes prestacions, es valora la capacitat de remolc i útil.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80AD68C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 xml:space="preserve">Capacitat de </w:t>
            </w:r>
            <w:proofErr w:type="spellStart"/>
            <w:r w:rsidRPr="00314675">
              <w:rPr>
                <w:rFonts w:ascii="Aptos Narrow" w:hAnsi="Aptos Narrow"/>
                <w:color w:val="000000"/>
                <w:lang w:eastAsia="ca-ES"/>
              </w:rPr>
              <w:t>remolcatge</w:t>
            </w:r>
            <w:proofErr w:type="spellEnd"/>
            <w:r w:rsidRPr="00314675">
              <w:rPr>
                <w:rFonts w:ascii="Aptos Narrow" w:hAnsi="Aptos Narrow"/>
                <w:color w:val="000000"/>
                <w:lang w:eastAsia="ca-ES"/>
              </w:rPr>
              <w:t xml:space="preserve"> (kg)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59BFD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CE1EAA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>___ kg</w:t>
            </w:r>
          </w:p>
        </w:tc>
      </w:tr>
      <w:tr w:rsidR="00BC300D" w:rsidRPr="00314675" w14:paraId="3DD7F55F" w14:textId="77777777" w:rsidTr="00E81E0B">
        <w:trPr>
          <w:trHeight w:val="1212"/>
        </w:trPr>
        <w:tc>
          <w:tcPr>
            <w:tcW w:w="24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74CA3E" w14:textId="77777777" w:rsidR="00BC300D" w:rsidRPr="00314675" w:rsidRDefault="00BC300D" w:rsidP="00E81E0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C7F6996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>Càrrega útil (kg)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2A11E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2EBDF07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>___ kg</w:t>
            </w:r>
          </w:p>
        </w:tc>
      </w:tr>
      <w:tr w:rsidR="00BC300D" w:rsidRPr="00314675" w14:paraId="7028CDC2" w14:textId="77777777" w:rsidTr="00E81E0B">
        <w:trPr>
          <w:trHeight w:val="588"/>
        </w:trPr>
        <w:tc>
          <w:tcPr>
            <w:tcW w:w="241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20ED1195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 w:rsidRPr="0031467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 xml:space="preserve">SEGURETAT </w:t>
            </w:r>
            <w:r w:rsidRPr="0031467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br/>
              <w:t>(màxim 11 punts)</w:t>
            </w:r>
            <w:r w:rsidRPr="0031467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br/>
            </w:r>
            <w:r w:rsidRPr="0031467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br/>
            </w:r>
            <w:r w:rsidRPr="0031467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ca-ES"/>
              </w:rPr>
              <w:t>Els criteris en que la puntuació sigui de 2 punts de diferència entre les diferents opcions, és degut a que son sistemes de seguretat activa o passiva, tant per conductor, acompanyats, mercaderia i/o usuaris de via, i per a FGC, aquests criteris signifiquen una seguretat extra en la conducció del vehicle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1C85353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>Sistema de sensors d'aparcament o càmera davantera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17AF5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>1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46E0BF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2360010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14675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Pr="00314675">
              <w:rPr>
                <w:rFonts w:ascii="Aptos Narrow" w:hAnsi="Aptos Narrow"/>
                <w:color w:val="000000"/>
                <w:lang w:eastAsia="ca-ES"/>
              </w:rPr>
              <w:t xml:space="preserve"> Sistema d'aparcament amb sensor</w:t>
            </w:r>
            <w:r w:rsidRPr="00314675">
              <w:rPr>
                <w:rFonts w:ascii="Aptos Narrow" w:hAnsi="Aptos Narrow"/>
                <w:color w:val="000000"/>
                <w:lang w:eastAsia="ca-ES"/>
              </w:rPr>
              <w:br/>
            </w:r>
            <w:sdt>
              <w:sdtPr>
                <w:rPr>
                  <w:rFonts w:cstheme="minorHAnsi"/>
                  <w:sz w:val="20"/>
                  <w:szCs w:val="20"/>
                </w:rPr>
                <w:id w:val="1809422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14675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Pr="00314675">
              <w:rPr>
                <w:rFonts w:ascii="Aptos Narrow" w:hAnsi="Aptos Narrow"/>
                <w:color w:val="000000"/>
                <w:lang w:eastAsia="ca-ES"/>
              </w:rPr>
              <w:t xml:space="preserve">  Sistema d'aparcament amb càmera</w:t>
            </w:r>
          </w:p>
        </w:tc>
      </w:tr>
      <w:tr w:rsidR="00BC300D" w:rsidRPr="00314675" w14:paraId="504DFB37" w14:textId="77777777" w:rsidTr="00E81E0B">
        <w:trPr>
          <w:trHeight w:val="576"/>
        </w:trPr>
        <w:tc>
          <w:tcPr>
            <w:tcW w:w="241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6A8B87" w14:textId="77777777" w:rsidR="00BC300D" w:rsidRPr="00314675" w:rsidRDefault="00BC300D" w:rsidP="00E81E0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A77A437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>Sistema de sensors d'aparcament o càmera darrera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3BA95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>1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79AF7C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746471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14675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Pr="00314675">
              <w:rPr>
                <w:rFonts w:ascii="Aptos Narrow" w:hAnsi="Aptos Narrow"/>
                <w:color w:val="000000"/>
                <w:lang w:eastAsia="ca-ES"/>
              </w:rPr>
              <w:t xml:space="preserve">  Sistema d'aparcament amb sensor</w:t>
            </w:r>
            <w:r w:rsidRPr="00314675">
              <w:rPr>
                <w:rFonts w:ascii="Aptos Narrow" w:hAnsi="Aptos Narrow"/>
                <w:color w:val="000000"/>
                <w:lang w:eastAsia="ca-ES"/>
              </w:rPr>
              <w:br/>
            </w:r>
            <w:sdt>
              <w:sdtPr>
                <w:rPr>
                  <w:rFonts w:cstheme="minorHAnsi"/>
                  <w:sz w:val="20"/>
                  <w:szCs w:val="20"/>
                </w:rPr>
                <w:id w:val="720173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14675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Pr="00314675">
              <w:rPr>
                <w:rFonts w:ascii="Aptos Narrow" w:hAnsi="Aptos Narrow"/>
                <w:color w:val="000000"/>
                <w:lang w:eastAsia="ca-ES"/>
              </w:rPr>
              <w:t xml:space="preserve">  Sistema d'aparcament amb càmera</w:t>
            </w:r>
          </w:p>
        </w:tc>
      </w:tr>
      <w:tr w:rsidR="00BC300D" w:rsidRPr="00314675" w14:paraId="3EB6055B" w14:textId="77777777" w:rsidTr="00E81E0B">
        <w:trPr>
          <w:trHeight w:val="588"/>
        </w:trPr>
        <w:tc>
          <w:tcPr>
            <w:tcW w:w="241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AB5EA5" w14:textId="77777777" w:rsidR="00BC300D" w:rsidRPr="00314675" w:rsidRDefault="00BC300D" w:rsidP="00E81E0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B5ACED5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>Avís de pressió de pneumàtics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DBAFC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BB4E42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20896052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14675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Pr="00314675">
              <w:rPr>
                <w:rFonts w:ascii="Aptos Narrow" w:hAnsi="Aptos Narrow"/>
                <w:color w:val="000000"/>
                <w:lang w:eastAsia="ca-ES"/>
              </w:rPr>
              <w:t xml:space="preserve"> No</w:t>
            </w:r>
            <w:r w:rsidRPr="00314675">
              <w:rPr>
                <w:rFonts w:ascii="Aptos Narrow" w:hAnsi="Aptos Narrow"/>
                <w:color w:val="000000"/>
                <w:lang w:eastAsia="ca-ES"/>
              </w:rPr>
              <w:br/>
            </w:r>
            <w:sdt>
              <w:sdtPr>
                <w:rPr>
                  <w:rFonts w:cstheme="minorHAnsi"/>
                  <w:sz w:val="20"/>
                  <w:szCs w:val="20"/>
                </w:rPr>
                <w:id w:val="-15404287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14675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Pr="00314675">
              <w:rPr>
                <w:rFonts w:cstheme="minorHAnsi"/>
                <w:sz w:val="20"/>
                <w:szCs w:val="20"/>
              </w:rPr>
              <w:t xml:space="preserve"> </w:t>
            </w:r>
            <w:r w:rsidRPr="00314675">
              <w:rPr>
                <w:rFonts w:ascii="Aptos Narrow" w:hAnsi="Aptos Narrow"/>
                <w:color w:val="000000"/>
                <w:lang w:eastAsia="ca-ES"/>
              </w:rPr>
              <w:t>Sí</w:t>
            </w:r>
          </w:p>
        </w:tc>
      </w:tr>
      <w:tr w:rsidR="00BC300D" w:rsidRPr="00314675" w14:paraId="166F58B4" w14:textId="77777777" w:rsidTr="00E81E0B">
        <w:trPr>
          <w:trHeight w:val="576"/>
        </w:trPr>
        <w:tc>
          <w:tcPr>
            <w:tcW w:w="241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F8438E" w14:textId="77777777" w:rsidR="00BC300D" w:rsidRPr="00314675" w:rsidRDefault="00BC300D" w:rsidP="00E81E0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449413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 xml:space="preserve">Botons principals (aire condicionat, </w:t>
            </w:r>
            <w:proofErr w:type="spellStart"/>
            <w:r w:rsidRPr="00314675">
              <w:rPr>
                <w:rFonts w:ascii="Aptos Narrow" w:hAnsi="Aptos Narrow"/>
                <w:color w:val="000000"/>
                <w:lang w:eastAsia="ca-ES"/>
              </w:rPr>
              <w:t>desentelament</w:t>
            </w:r>
            <w:proofErr w:type="spellEnd"/>
            <w:r w:rsidRPr="00314675">
              <w:rPr>
                <w:rFonts w:ascii="Aptos Narrow" w:hAnsi="Aptos Narrow"/>
                <w:color w:val="000000"/>
                <w:lang w:eastAsia="ca-ES"/>
              </w:rPr>
              <w:t xml:space="preserve"> de vidres)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16F8C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51351D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638922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14675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Pr="00314675">
              <w:rPr>
                <w:rFonts w:ascii="Aptos Narrow" w:hAnsi="Aptos Narrow"/>
                <w:color w:val="000000"/>
                <w:lang w:eastAsia="ca-ES"/>
              </w:rPr>
              <w:t xml:space="preserve">  Tàctil - digital - </w:t>
            </w:r>
            <w:proofErr w:type="spellStart"/>
            <w:r w:rsidRPr="00314675">
              <w:rPr>
                <w:rFonts w:ascii="Aptos Narrow" w:hAnsi="Aptos Narrow"/>
                <w:color w:val="000000"/>
                <w:lang w:eastAsia="ca-ES"/>
              </w:rPr>
              <w:t>hàptics</w:t>
            </w:r>
            <w:proofErr w:type="spellEnd"/>
            <w:r w:rsidRPr="00314675">
              <w:rPr>
                <w:rFonts w:ascii="Aptos Narrow" w:hAnsi="Aptos Narrow"/>
                <w:color w:val="000000"/>
                <w:lang w:eastAsia="ca-ES"/>
              </w:rPr>
              <w:br/>
              <w:t xml:space="preserve"> </w:t>
            </w:r>
            <w:sdt>
              <w:sdtPr>
                <w:rPr>
                  <w:rFonts w:cstheme="minorHAnsi"/>
                  <w:sz w:val="20"/>
                  <w:szCs w:val="20"/>
                </w:rPr>
                <w:id w:val="-4809326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14675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Pr="00314675">
              <w:rPr>
                <w:rFonts w:ascii="Aptos Narrow" w:hAnsi="Aptos Narrow"/>
                <w:color w:val="000000"/>
                <w:lang w:eastAsia="ca-ES"/>
              </w:rPr>
              <w:t xml:space="preserve"> Analògics - físics</w:t>
            </w:r>
          </w:p>
        </w:tc>
      </w:tr>
      <w:tr w:rsidR="00BC300D" w:rsidRPr="00314675" w14:paraId="184F3A31" w14:textId="77777777" w:rsidTr="00E81E0B">
        <w:trPr>
          <w:trHeight w:val="588"/>
        </w:trPr>
        <w:tc>
          <w:tcPr>
            <w:tcW w:w="241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AAA996" w14:textId="77777777" w:rsidR="00BC300D" w:rsidRPr="00314675" w:rsidRDefault="00BC300D" w:rsidP="00E81E0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638C22C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>Sistema de Navegació integrat o connectable amb el mòbil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DF44A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11A0B6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8165672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14675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Pr="00314675">
              <w:rPr>
                <w:rFonts w:ascii="Aptos Narrow" w:hAnsi="Aptos Narrow"/>
                <w:color w:val="000000"/>
                <w:lang w:eastAsia="ca-ES"/>
              </w:rPr>
              <w:t xml:space="preserve"> Sistema connectable amb mòbil</w:t>
            </w:r>
            <w:r w:rsidRPr="00314675">
              <w:rPr>
                <w:rFonts w:ascii="Aptos Narrow" w:hAnsi="Aptos Narrow"/>
                <w:color w:val="000000"/>
                <w:lang w:eastAsia="ca-ES"/>
              </w:rPr>
              <w:br/>
            </w:r>
            <w:sdt>
              <w:sdtPr>
                <w:rPr>
                  <w:rFonts w:cstheme="minorHAnsi"/>
                  <w:sz w:val="20"/>
                  <w:szCs w:val="20"/>
                </w:rPr>
                <w:id w:val="755644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14675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Pr="00314675">
              <w:rPr>
                <w:rFonts w:ascii="Aptos Narrow" w:hAnsi="Aptos Narrow"/>
                <w:color w:val="000000"/>
                <w:lang w:eastAsia="ca-ES"/>
              </w:rPr>
              <w:t xml:space="preserve"> Sistema integrat</w:t>
            </w:r>
          </w:p>
        </w:tc>
      </w:tr>
      <w:tr w:rsidR="00BC300D" w:rsidRPr="00314675" w14:paraId="7875F72C" w14:textId="77777777" w:rsidTr="00E81E0B">
        <w:trPr>
          <w:trHeight w:val="588"/>
        </w:trPr>
        <w:tc>
          <w:tcPr>
            <w:tcW w:w="241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7815A3" w14:textId="77777777" w:rsidR="00BC300D" w:rsidRPr="00314675" w:rsidRDefault="00BC300D" w:rsidP="00E81E0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43E2CBA8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 xml:space="preserve">Reconeixement senyals trànsit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BC3C5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82514E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2961126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14675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Pr="00314675">
              <w:rPr>
                <w:rFonts w:ascii="Aptos Narrow" w:hAnsi="Aptos Narrow"/>
                <w:color w:val="000000"/>
                <w:lang w:eastAsia="ca-ES"/>
              </w:rPr>
              <w:t xml:space="preserve"> No</w:t>
            </w:r>
            <w:r w:rsidRPr="00314675">
              <w:rPr>
                <w:rFonts w:ascii="Aptos Narrow" w:hAnsi="Aptos Narrow"/>
                <w:color w:val="000000"/>
                <w:lang w:eastAsia="ca-ES"/>
              </w:rPr>
              <w:br/>
            </w:r>
            <w:sdt>
              <w:sdtPr>
                <w:rPr>
                  <w:rFonts w:cstheme="minorHAnsi"/>
                  <w:sz w:val="20"/>
                  <w:szCs w:val="20"/>
                </w:rPr>
                <w:id w:val="19625259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14675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Pr="00314675">
              <w:rPr>
                <w:rFonts w:cstheme="minorHAnsi"/>
                <w:sz w:val="20"/>
                <w:szCs w:val="20"/>
              </w:rPr>
              <w:t xml:space="preserve"> </w:t>
            </w:r>
            <w:r w:rsidRPr="00314675">
              <w:rPr>
                <w:rFonts w:ascii="Aptos Narrow" w:hAnsi="Aptos Narrow"/>
                <w:color w:val="000000"/>
                <w:lang w:eastAsia="ca-ES"/>
              </w:rPr>
              <w:t>Sí</w:t>
            </w:r>
          </w:p>
        </w:tc>
      </w:tr>
      <w:tr w:rsidR="00BC300D" w:rsidRPr="00314675" w14:paraId="78457611" w14:textId="77777777" w:rsidTr="00E81E0B">
        <w:trPr>
          <w:trHeight w:val="576"/>
        </w:trPr>
        <w:tc>
          <w:tcPr>
            <w:tcW w:w="241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984B05" w14:textId="77777777" w:rsidR="00BC300D" w:rsidRPr="00314675" w:rsidRDefault="00BC300D" w:rsidP="00E81E0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4D82D85B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>Modes de conducció en terrenys adversos (fang i neu)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2F739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C30937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3258254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14675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Pr="00314675">
              <w:rPr>
                <w:rFonts w:ascii="Aptos Narrow" w:hAnsi="Aptos Narrow"/>
                <w:color w:val="000000"/>
                <w:lang w:eastAsia="ca-ES"/>
              </w:rPr>
              <w:t xml:space="preserve"> No</w:t>
            </w:r>
            <w:r w:rsidRPr="00314675">
              <w:rPr>
                <w:rFonts w:ascii="Aptos Narrow" w:hAnsi="Aptos Narrow"/>
                <w:color w:val="000000"/>
                <w:lang w:eastAsia="ca-ES"/>
              </w:rPr>
              <w:br/>
            </w:r>
            <w:sdt>
              <w:sdtPr>
                <w:rPr>
                  <w:rFonts w:cstheme="minorHAnsi"/>
                  <w:sz w:val="20"/>
                  <w:szCs w:val="20"/>
                </w:rPr>
                <w:id w:val="-1210649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14675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Pr="00314675">
              <w:rPr>
                <w:rFonts w:cstheme="minorHAnsi"/>
                <w:sz w:val="20"/>
                <w:szCs w:val="20"/>
              </w:rPr>
              <w:t xml:space="preserve"> </w:t>
            </w:r>
            <w:r w:rsidRPr="00314675">
              <w:rPr>
                <w:rFonts w:ascii="Aptos Narrow" w:hAnsi="Aptos Narrow"/>
                <w:color w:val="000000"/>
                <w:lang w:eastAsia="ca-ES"/>
              </w:rPr>
              <w:t>Sí</w:t>
            </w:r>
          </w:p>
        </w:tc>
      </w:tr>
      <w:tr w:rsidR="00BC300D" w:rsidRPr="00314675" w14:paraId="60693ED5" w14:textId="77777777" w:rsidTr="00E81E0B">
        <w:trPr>
          <w:trHeight w:val="588"/>
        </w:trPr>
        <w:tc>
          <w:tcPr>
            <w:tcW w:w="241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CF6A61" w14:textId="77777777" w:rsidR="00BC300D" w:rsidRPr="00314675" w:rsidRDefault="00BC300D" w:rsidP="00E81E0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F30DCFB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>Airbags de genolls en conductor i passatger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A8FE8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48F818A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6430062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14675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Pr="00314675">
              <w:rPr>
                <w:rFonts w:ascii="Aptos Narrow" w:hAnsi="Aptos Narrow"/>
                <w:color w:val="000000"/>
                <w:lang w:eastAsia="ca-ES"/>
              </w:rPr>
              <w:t xml:space="preserve"> No</w:t>
            </w:r>
            <w:r w:rsidRPr="00314675">
              <w:rPr>
                <w:rFonts w:ascii="Aptos Narrow" w:hAnsi="Aptos Narrow"/>
                <w:color w:val="000000"/>
                <w:lang w:eastAsia="ca-ES"/>
              </w:rPr>
              <w:br/>
            </w:r>
            <w:sdt>
              <w:sdtPr>
                <w:rPr>
                  <w:rFonts w:cstheme="minorHAnsi"/>
                  <w:sz w:val="20"/>
                  <w:szCs w:val="20"/>
                </w:rPr>
                <w:id w:val="1302987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14675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Pr="00314675">
              <w:rPr>
                <w:rFonts w:cstheme="minorHAnsi"/>
                <w:sz w:val="20"/>
                <w:szCs w:val="20"/>
              </w:rPr>
              <w:t xml:space="preserve"> </w:t>
            </w:r>
            <w:r w:rsidRPr="00314675">
              <w:rPr>
                <w:rFonts w:ascii="Aptos Narrow" w:hAnsi="Aptos Narrow"/>
                <w:color w:val="000000"/>
                <w:lang w:eastAsia="ca-ES"/>
              </w:rPr>
              <w:t>Sí</w:t>
            </w:r>
          </w:p>
        </w:tc>
      </w:tr>
      <w:tr w:rsidR="00BC300D" w:rsidRPr="00314675" w14:paraId="6C004425" w14:textId="77777777" w:rsidTr="00E81E0B">
        <w:trPr>
          <w:trHeight w:val="588"/>
        </w:trPr>
        <w:tc>
          <w:tcPr>
            <w:tcW w:w="241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9C57F5" w14:textId="77777777" w:rsidR="00BC300D" w:rsidRPr="00314675" w:rsidRDefault="00BC300D" w:rsidP="00E81E0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8E71F08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>Airbags de cortina central entre seients davanter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E4541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D3B62B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560479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14675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Pr="00314675">
              <w:rPr>
                <w:rFonts w:ascii="Aptos Narrow" w:hAnsi="Aptos Narrow"/>
                <w:color w:val="000000"/>
                <w:lang w:eastAsia="ca-ES"/>
              </w:rPr>
              <w:t xml:space="preserve"> No</w:t>
            </w:r>
            <w:r w:rsidRPr="00314675">
              <w:rPr>
                <w:rFonts w:ascii="Aptos Narrow" w:hAnsi="Aptos Narrow"/>
                <w:color w:val="000000"/>
                <w:lang w:eastAsia="ca-ES"/>
              </w:rPr>
              <w:br/>
            </w:r>
            <w:sdt>
              <w:sdtPr>
                <w:rPr>
                  <w:rFonts w:cstheme="minorHAnsi"/>
                  <w:sz w:val="20"/>
                  <w:szCs w:val="20"/>
                </w:rPr>
                <w:id w:val="9215273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14675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Pr="00314675">
              <w:rPr>
                <w:rFonts w:cstheme="minorHAnsi"/>
                <w:sz w:val="20"/>
                <w:szCs w:val="20"/>
              </w:rPr>
              <w:t xml:space="preserve"> </w:t>
            </w:r>
            <w:r w:rsidRPr="00314675">
              <w:rPr>
                <w:rFonts w:ascii="Aptos Narrow" w:hAnsi="Aptos Narrow"/>
                <w:color w:val="000000"/>
                <w:lang w:eastAsia="ca-ES"/>
              </w:rPr>
              <w:t>Sí</w:t>
            </w:r>
          </w:p>
        </w:tc>
      </w:tr>
      <w:tr w:rsidR="00BC300D" w:rsidRPr="00314675" w14:paraId="747617D6" w14:textId="77777777" w:rsidTr="00E81E0B">
        <w:trPr>
          <w:trHeight w:val="576"/>
        </w:trPr>
        <w:tc>
          <w:tcPr>
            <w:tcW w:w="241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4325F1" w14:textId="77777777" w:rsidR="00BC300D" w:rsidRPr="00314675" w:rsidRDefault="00BC300D" w:rsidP="00E81E0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137AF8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>Control electrònic de descens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175ED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F5EC47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95617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14675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Pr="00314675">
              <w:rPr>
                <w:rFonts w:ascii="Aptos Narrow" w:hAnsi="Aptos Narrow"/>
                <w:color w:val="000000"/>
                <w:lang w:eastAsia="ca-ES"/>
              </w:rPr>
              <w:t xml:space="preserve"> No</w:t>
            </w:r>
            <w:r w:rsidRPr="00314675">
              <w:rPr>
                <w:rFonts w:ascii="Aptos Narrow" w:hAnsi="Aptos Narrow"/>
                <w:color w:val="000000"/>
                <w:lang w:eastAsia="ca-ES"/>
              </w:rPr>
              <w:br/>
            </w:r>
            <w:sdt>
              <w:sdtPr>
                <w:rPr>
                  <w:rFonts w:cstheme="minorHAnsi"/>
                  <w:sz w:val="20"/>
                  <w:szCs w:val="20"/>
                </w:rPr>
                <w:id w:val="2103827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14675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Pr="00314675">
              <w:rPr>
                <w:rFonts w:cstheme="minorHAnsi"/>
                <w:sz w:val="20"/>
                <w:szCs w:val="20"/>
              </w:rPr>
              <w:t xml:space="preserve"> </w:t>
            </w:r>
            <w:r w:rsidRPr="00314675">
              <w:rPr>
                <w:rFonts w:ascii="Aptos Narrow" w:hAnsi="Aptos Narrow"/>
                <w:color w:val="000000"/>
                <w:lang w:eastAsia="ca-ES"/>
              </w:rPr>
              <w:t>Sí</w:t>
            </w:r>
          </w:p>
        </w:tc>
      </w:tr>
      <w:tr w:rsidR="00BC300D" w:rsidRPr="00314675" w14:paraId="34AC0324" w14:textId="77777777" w:rsidTr="00E81E0B">
        <w:trPr>
          <w:trHeight w:val="588"/>
        </w:trPr>
        <w:tc>
          <w:tcPr>
            <w:tcW w:w="241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7D67D9" w14:textId="77777777" w:rsidR="00BC300D" w:rsidRPr="00314675" w:rsidRDefault="00BC300D" w:rsidP="00E81E0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305DA74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>Assistent d'arrancada en pendent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A8043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376860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6194127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14675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Pr="00314675">
              <w:rPr>
                <w:rFonts w:ascii="Aptos Narrow" w:hAnsi="Aptos Narrow"/>
                <w:color w:val="000000"/>
                <w:lang w:eastAsia="ca-ES"/>
              </w:rPr>
              <w:t xml:space="preserve"> No</w:t>
            </w:r>
            <w:r w:rsidRPr="00314675">
              <w:rPr>
                <w:rFonts w:ascii="Aptos Narrow" w:hAnsi="Aptos Narrow"/>
                <w:color w:val="000000"/>
                <w:lang w:eastAsia="ca-ES"/>
              </w:rPr>
              <w:br/>
            </w:r>
            <w:sdt>
              <w:sdtPr>
                <w:rPr>
                  <w:rFonts w:cstheme="minorHAnsi"/>
                  <w:sz w:val="20"/>
                  <w:szCs w:val="20"/>
                </w:rPr>
                <w:id w:val="-6852071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14675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Pr="00314675">
              <w:rPr>
                <w:rFonts w:cstheme="minorHAnsi"/>
                <w:sz w:val="20"/>
                <w:szCs w:val="20"/>
              </w:rPr>
              <w:t xml:space="preserve"> </w:t>
            </w:r>
            <w:r w:rsidRPr="00314675">
              <w:rPr>
                <w:rFonts w:ascii="Aptos Narrow" w:hAnsi="Aptos Narrow"/>
                <w:color w:val="000000"/>
                <w:lang w:eastAsia="ca-ES"/>
              </w:rPr>
              <w:t>Sí</w:t>
            </w:r>
          </w:p>
        </w:tc>
      </w:tr>
      <w:tr w:rsidR="00BC300D" w:rsidRPr="00314675" w14:paraId="2F11398A" w14:textId="77777777" w:rsidTr="00E81E0B">
        <w:trPr>
          <w:trHeight w:val="576"/>
        </w:trPr>
        <w:tc>
          <w:tcPr>
            <w:tcW w:w="241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BFBFBF"/>
            <w:vAlign w:val="center"/>
            <w:hideMark/>
          </w:tcPr>
          <w:p w14:paraId="460154DE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 w:rsidRPr="0031467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 xml:space="preserve">EQUIPAMENT I COMFORT </w:t>
            </w:r>
            <w:r w:rsidRPr="0031467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br/>
            </w:r>
            <w:r w:rsidRPr="0031467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lastRenderedPageBreak/>
              <w:t>(màxim 10 punts)</w:t>
            </w:r>
            <w:r w:rsidRPr="0031467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br/>
            </w:r>
            <w:r w:rsidRPr="0031467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br/>
            </w:r>
            <w:r w:rsidRPr="0031467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ca-ES"/>
              </w:rPr>
              <w:t>Els criteris en que la puntuació que sigui de 2 o més punts de diferència entre les diferents opcions, és degut a que son sistemes de seguretat passius i/o per facilitar les maniobres al conductor, acompanyats, mercaderia i/o usuaris de via.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C21ABDB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lastRenderedPageBreak/>
              <w:t>Neteja-vidres amb sensor de pluja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AB6EA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5D81E59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159152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14675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Pr="00314675">
              <w:rPr>
                <w:rFonts w:ascii="Aptos Narrow" w:hAnsi="Aptos Narrow"/>
                <w:color w:val="000000"/>
                <w:lang w:eastAsia="ca-ES"/>
              </w:rPr>
              <w:t xml:space="preserve"> No</w:t>
            </w:r>
            <w:r w:rsidRPr="00314675">
              <w:rPr>
                <w:rFonts w:ascii="Aptos Narrow" w:hAnsi="Aptos Narrow"/>
                <w:color w:val="000000"/>
                <w:lang w:eastAsia="ca-ES"/>
              </w:rPr>
              <w:br/>
            </w:r>
            <w:sdt>
              <w:sdtPr>
                <w:rPr>
                  <w:rFonts w:cstheme="minorHAnsi"/>
                  <w:sz w:val="20"/>
                  <w:szCs w:val="20"/>
                </w:rPr>
                <w:id w:val="1989441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14675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Pr="00314675">
              <w:rPr>
                <w:rFonts w:cstheme="minorHAnsi"/>
                <w:sz w:val="20"/>
                <w:szCs w:val="20"/>
              </w:rPr>
              <w:t xml:space="preserve"> </w:t>
            </w:r>
            <w:r w:rsidRPr="00314675">
              <w:rPr>
                <w:rFonts w:ascii="Aptos Narrow" w:hAnsi="Aptos Narrow"/>
                <w:color w:val="000000"/>
                <w:lang w:eastAsia="ca-ES"/>
              </w:rPr>
              <w:t>Sí</w:t>
            </w:r>
          </w:p>
        </w:tc>
      </w:tr>
      <w:tr w:rsidR="00BC300D" w:rsidRPr="00314675" w14:paraId="36E92794" w14:textId="77777777" w:rsidTr="00E81E0B">
        <w:trPr>
          <w:trHeight w:val="576"/>
        </w:trPr>
        <w:tc>
          <w:tcPr>
            <w:tcW w:w="241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2D92A9D" w14:textId="77777777" w:rsidR="00BC300D" w:rsidRPr="00314675" w:rsidRDefault="00BC300D" w:rsidP="00E81E0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</w:p>
        </w:tc>
        <w:tc>
          <w:tcPr>
            <w:tcW w:w="26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044ADD1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 xml:space="preserve">Aire </w:t>
            </w:r>
            <w:proofErr w:type="spellStart"/>
            <w:r w:rsidRPr="00314675">
              <w:rPr>
                <w:rFonts w:ascii="Aptos Narrow" w:hAnsi="Aptos Narrow"/>
                <w:color w:val="000000"/>
                <w:lang w:eastAsia="ca-ES"/>
              </w:rPr>
              <w:t>acondicionat</w:t>
            </w:r>
            <w:proofErr w:type="spellEnd"/>
            <w:r w:rsidRPr="00314675">
              <w:rPr>
                <w:rFonts w:ascii="Aptos Narrow" w:hAnsi="Aptos Narrow"/>
                <w:color w:val="000000"/>
                <w:lang w:eastAsia="ca-ES"/>
              </w:rPr>
              <w:t xml:space="preserve"> o climatització de l'habitacle del vehicle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CEA2B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4032CA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714262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14675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Pr="00314675">
              <w:rPr>
                <w:rFonts w:ascii="Aptos Narrow" w:hAnsi="Aptos Narrow"/>
                <w:color w:val="000000"/>
                <w:lang w:eastAsia="ca-ES"/>
              </w:rPr>
              <w:t xml:space="preserve"> Climatitzador manual (aire condicionat)</w:t>
            </w:r>
            <w:r w:rsidRPr="00314675">
              <w:rPr>
                <w:rFonts w:ascii="Aptos Narrow" w:hAnsi="Aptos Narrow"/>
                <w:color w:val="000000"/>
                <w:lang w:eastAsia="ca-ES"/>
              </w:rPr>
              <w:br/>
            </w:r>
            <w:sdt>
              <w:sdtPr>
                <w:rPr>
                  <w:rFonts w:cstheme="minorHAnsi"/>
                  <w:sz w:val="20"/>
                  <w:szCs w:val="20"/>
                </w:rPr>
                <w:id w:val="-17228984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14675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Pr="00314675">
              <w:rPr>
                <w:rFonts w:ascii="Aptos Narrow" w:hAnsi="Aptos Narrow"/>
                <w:color w:val="000000"/>
                <w:lang w:eastAsia="ca-ES"/>
              </w:rPr>
              <w:t xml:space="preserve"> Climatitzador automàtic</w:t>
            </w:r>
          </w:p>
        </w:tc>
      </w:tr>
      <w:tr w:rsidR="00BC300D" w:rsidRPr="00314675" w14:paraId="477D58C9" w14:textId="77777777" w:rsidTr="00E81E0B">
        <w:trPr>
          <w:trHeight w:val="588"/>
        </w:trPr>
        <w:tc>
          <w:tcPr>
            <w:tcW w:w="241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9A03B73" w14:textId="77777777" w:rsidR="00BC300D" w:rsidRPr="00314675" w:rsidRDefault="00BC300D" w:rsidP="00E81E0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31566B9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 xml:space="preserve">Control de creuer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286AB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C5488E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2059509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14675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Pr="00314675">
              <w:rPr>
                <w:rFonts w:ascii="Aptos Narrow" w:hAnsi="Aptos Narrow"/>
                <w:color w:val="000000"/>
                <w:lang w:eastAsia="ca-ES"/>
              </w:rPr>
              <w:t xml:space="preserve"> No</w:t>
            </w:r>
            <w:r w:rsidRPr="00314675">
              <w:rPr>
                <w:rFonts w:ascii="Aptos Narrow" w:hAnsi="Aptos Narrow"/>
                <w:color w:val="000000"/>
                <w:lang w:eastAsia="ca-ES"/>
              </w:rPr>
              <w:br/>
            </w:r>
            <w:sdt>
              <w:sdtPr>
                <w:rPr>
                  <w:rFonts w:cstheme="minorHAnsi"/>
                  <w:sz w:val="20"/>
                  <w:szCs w:val="20"/>
                </w:rPr>
                <w:id w:val="13694171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14675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Pr="00314675">
              <w:rPr>
                <w:rFonts w:cstheme="minorHAnsi"/>
                <w:sz w:val="20"/>
                <w:szCs w:val="20"/>
              </w:rPr>
              <w:t xml:space="preserve"> </w:t>
            </w:r>
            <w:r w:rsidRPr="00314675">
              <w:rPr>
                <w:rFonts w:ascii="Aptos Narrow" w:hAnsi="Aptos Narrow"/>
                <w:color w:val="000000"/>
                <w:lang w:eastAsia="ca-ES"/>
              </w:rPr>
              <w:t>Sí</w:t>
            </w:r>
          </w:p>
        </w:tc>
      </w:tr>
      <w:tr w:rsidR="00BC300D" w:rsidRPr="00314675" w14:paraId="1D3E8EBD" w14:textId="77777777" w:rsidTr="00E81E0B">
        <w:trPr>
          <w:trHeight w:val="576"/>
        </w:trPr>
        <w:tc>
          <w:tcPr>
            <w:tcW w:w="241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EC3F1C2" w14:textId="77777777" w:rsidR="00BC300D" w:rsidRPr="00314675" w:rsidRDefault="00BC300D" w:rsidP="00E81E0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E1E780B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>Encès i apagat automàtic de fars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00C4B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149254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2004463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14675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Pr="00314675">
              <w:rPr>
                <w:rFonts w:ascii="Aptos Narrow" w:hAnsi="Aptos Narrow"/>
                <w:color w:val="000000"/>
                <w:lang w:eastAsia="ca-ES"/>
              </w:rPr>
              <w:t xml:space="preserve"> No</w:t>
            </w:r>
            <w:r w:rsidRPr="00314675">
              <w:rPr>
                <w:rFonts w:ascii="Aptos Narrow" w:hAnsi="Aptos Narrow"/>
                <w:color w:val="000000"/>
                <w:lang w:eastAsia="ca-ES"/>
              </w:rPr>
              <w:br/>
            </w:r>
            <w:sdt>
              <w:sdtPr>
                <w:rPr>
                  <w:rFonts w:cstheme="minorHAnsi"/>
                  <w:sz w:val="20"/>
                  <w:szCs w:val="20"/>
                </w:rPr>
                <w:id w:val="1167674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14675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Pr="00314675">
              <w:rPr>
                <w:rFonts w:cstheme="minorHAnsi"/>
                <w:sz w:val="20"/>
                <w:szCs w:val="20"/>
              </w:rPr>
              <w:t xml:space="preserve"> </w:t>
            </w:r>
            <w:r w:rsidRPr="00314675">
              <w:rPr>
                <w:rFonts w:ascii="Aptos Narrow" w:hAnsi="Aptos Narrow"/>
                <w:color w:val="000000"/>
                <w:lang w:eastAsia="ca-ES"/>
              </w:rPr>
              <w:t>Sí</w:t>
            </w:r>
          </w:p>
        </w:tc>
      </w:tr>
      <w:tr w:rsidR="00BC300D" w:rsidRPr="00314675" w14:paraId="038F25CE" w14:textId="77777777" w:rsidTr="00E81E0B">
        <w:trPr>
          <w:trHeight w:val="588"/>
        </w:trPr>
        <w:tc>
          <w:tcPr>
            <w:tcW w:w="241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3F6A38F" w14:textId="77777777" w:rsidR="00BC300D" w:rsidRPr="00314675" w:rsidRDefault="00BC300D" w:rsidP="00E81E0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7ED4F96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 xml:space="preserve">Llums a la guantera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2EE87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55A45C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326946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14675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Pr="00314675">
              <w:rPr>
                <w:rFonts w:ascii="Aptos Narrow" w:hAnsi="Aptos Narrow"/>
                <w:color w:val="000000"/>
                <w:lang w:eastAsia="ca-ES"/>
              </w:rPr>
              <w:t xml:space="preserve"> No</w:t>
            </w:r>
            <w:r w:rsidRPr="00314675">
              <w:rPr>
                <w:rFonts w:ascii="Aptos Narrow" w:hAnsi="Aptos Narrow"/>
                <w:color w:val="000000"/>
                <w:lang w:eastAsia="ca-ES"/>
              </w:rPr>
              <w:br/>
            </w:r>
            <w:sdt>
              <w:sdtPr>
                <w:rPr>
                  <w:rFonts w:cstheme="minorHAnsi"/>
                  <w:sz w:val="20"/>
                  <w:szCs w:val="20"/>
                </w:rPr>
                <w:id w:val="-894752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14675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Pr="00314675">
              <w:rPr>
                <w:rFonts w:cstheme="minorHAnsi"/>
                <w:sz w:val="20"/>
                <w:szCs w:val="20"/>
              </w:rPr>
              <w:t xml:space="preserve"> </w:t>
            </w:r>
            <w:r w:rsidRPr="00314675">
              <w:rPr>
                <w:rFonts w:ascii="Aptos Narrow" w:hAnsi="Aptos Narrow"/>
                <w:color w:val="000000"/>
                <w:lang w:eastAsia="ca-ES"/>
              </w:rPr>
              <w:t>Sí</w:t>
            </w:r>
          </w:p>
        </w:tc>
      </w:tr>
      <w:tr w:rsidR="00BC300D" w:rsidRPr="00314675" w14:paraId="02FE6CFC" w14:textId="77777777" w:rsidTr="00E81E0B">
        <w:trPr>
          <w:trHeight w:val="588"/>
        </w:trPr>
        <w:tc>
          <w:tcPr>
            <w:tcW w:w="241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5AA1526" w14:textId="77777777" w:rsidR="00BC300D" w:rsidRPr="00314675" w:rsidRDefault="00BC300D" w:rsidP="00E81E0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8FA06F5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 xml:space="preserve">Potencia endolls </w:t>
            </w:r>
            <w:proofErr w:type="spellStart"/>
            <w:r w:rsidRPr="00314675">
              <w:rPr>
                <w:rFonts w:ascii="Aptos Narrow" w:hAnsi="Aptos Narrow"/>
                <w:color w:val="000000"/>
                <w:lang w:eastAsia="ca-ES"/>
              </w:rPr>
              <w:t>schuko</w:t>
            </w:r>
            <w:proofErr w:type="spellEnd"/>
            <w:r w:rsidRPr="00314675">
              <w:rPr>
                <w:rFonts w:ascii="Aptos Narrow" w:hAnsi="Aptos Narrow"/>
                <w:color w:val="000000"/>
                <w:lang w:eastAsia="ca-ES"/>
              </w:rPr>
              <w:t xml:space="preserve"> a la capsa posterior. Configuració A (mínim 5 kW)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9A8A9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>1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F85C6B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>___ kW</w:t>
            </w:r>
          </w:p>
        </w:tc>
      </w:tr>
      <w:tr w:rsidR="00BC300D" w:rsidRPr="00314675" w14:paraId="0F064F65" w14:textId="77777777" w:rsidTr="00E81E0B">
        <w:trPr>
          <w:trHeight w:val="588"/>
        </w:trPr>
        <w:tc>
          <w:tcPr>
            <w:tcW w:w="241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5A7B99D" w14:textId="77777777" w:rsidR="00BC300D" w:rsidRPr="00314675" w:rsidRDefault="00BC300D" w:rsidP="00E81E0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E88B379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 xml:space="preserve">Potencia endolls </w:t>
            </w:r>
            <w:proofErr w:type="spellStart"/>
            <w:r w:rsidRPr="00314675">
              <w:rPr>
                <w:rFonts w:ascii="Aptos Narrow" w:hAnsi="Aptos Narrow"/>
                <w:color w:val="000000"/>
                <w:lang w:eastAsia="ca-ES"/>
              </w:rPr>
              <w:t>schuko</w:t>
            </w:r>
            <w:proofErr w:type="spellEnd"/>
            <w:r w:rsidRPr="00314675">
              <w:rPr>
                <w:rFonts w:ascii="Aptos Narrow" w:hAnsi="Aptos Narrow"/>
                <w:color w:val="000000"/>
                <w:lang w:eastAsia="ca-ES"/>
              </w:rPr>
              <w:t xml:space="preserve"> a la capsa posterior. Configuració B (mínim 2 kW)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A080B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>1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F354BB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>___ kW</w:t>
            </w:r>
          </w:p>
        </w:tc>
      </w:tr>
      <w:tr w:rsidR="00BC300D" w:rsidRPr="00314675" w14:paraId="23A08BEE" w14:textId="77777777" w:rsidTr="00E81E0B">
        <w:trPr>
          <w:trHeight w:val="588"/>
        </w:trPr>
        <w:tc>
          <w:tcPr>
            <w:tcW w:w="241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02097C8" w14:textId="77777777" w:rsidR="00BC300D" w:rsidRPr="00314675" w:rsidRDefault="00BC300D" w:rsidP="00E81E0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D6B8F12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 xml:space="preserve">Potencia endolls </w:t>
            </w:r>
            <w:proofErr w:type="spellStart"/>
            <w:r w:rsidRPr="00314675">
              <w:rPr>
                <w:rFonts w:ascii="Aptos Narrow" w:hAnsi="Aptos Narrow"/>
                <w:color w:val="000000"/>
                <w:lang w:eastAsia="ca-ES"/>
              </w:rPr>
              <w:t>schuko</w:t>
            </w:r>
            <w:proofErr w:type="spellEnd"/>
            <w:r w:rsidRPr="00314675">
              <w:rPr>
                <w:rFonts w:ascii="Aptos Narrow" w:hAnsi="Aptos Narrow"/>
                <w:color w:val="000000"/>
                <w:lang w:eastAsia="ca-ES"/>
              </w:rPr>
              <w:t xml:space="preserve"> a la capsa posterior. Configuració C (mínim 2 kW)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CA752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>1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8BA75D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>___ kW</w:t>
            </w:r>
          </w:p>
        </w:tc>
      </w:tr>
      <w:tr w:rsidR="00BC300D" w:rsidRPr="00314675" w14:paraId="0788B509" w14:textId="77777777" w:rsidTr="00E81E0B">
        <w:trPr>
          <w:trHeight w:val="588"/>
        </w:trPr>
        <w:tc>
          <w:tcPr>
            <w:tcW w:w="241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124E793" w14:textId="77777777" w:rsidR="00BC300D" w:rsidRPr="00314675" w:rsidRDefault="00BC300D" w:rsidP="00E81E0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FD4E27E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 xml:space="preserve">Potencia endolls </w:t>
            </w:r>
            <w:proofErr w:type="spellStart"/>
            <w:r w:rsidRPr="00314675">
              <w:rPr>
                <w:rFonts w:ascii="Aptos Narrow" w:hAnsi="Aptos Narrow"/>
                <w:color w:val="000000"/>
                <w:lang w:eastAsia="ca-ES"/>
              </w:rPr>
              <w:t>schuko</w:t>
            </w:r>
            <w:proofErr w:type="spellEnd"/>
            <w:r w:rsidRPr="00314675">
              <w:rPr>
                <w:rFonts w:ascii="Aptos Narrow" w:hAnsi="Aptos Narrow"/>
                <w:color w:val="000000"/>
                <w:lang w:eastAsia="ca-ES"/>
              </w:rPr>
              <w:t xml:space="preserve"> a la capsa posterior. Configuració  D (mínim 2 kW)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1F1CA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>1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A58915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>___ kW</w:t>
            </w:r>
          </w:p>
        </w:tc>
      </w:tr>
      <w:tr w:rsidR="00BC300D" w:rsidRPr="00314675" w14:paraId="06882160" w14:textId="77777777" w:rsidTr="00E81E0B">
        <w:trPr>
          <w:trHeight w:val="876"/>
        </w:trPr>
        <w:tc>
          <w:tcPr>
            <w:tcW w:w="241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295DBE9" w14:textId="77777777" w:rsidR="00BC300D" w:rsidRPr="00314675" w:rsidRDefault="00BC300D" w:rsidP="00E81E0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A22319D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 xml:space="preserve">Nº d'endolls </w:t>
            </w:r>
            <w:proofErr w:type="spellStart"/>
            <w:r w:rsidRPr="00314675">
              <w:rPr>
                <w:rFonts w:ascii="Aptos Narrow" w:hAnsi="Aptos Narrow"/>
                <w:color w:val="000000"/>
                <w:lang w:eastAsia="ca-ES"/>
              </w:rPr>
              <w:t>schuko</w:t>
            </w:r>
            <w:proofErr w:type="spellEnd"/>
            <w:r w:rsidRPr="00314675">
              <w:rPr>
                <w:rFonts w:ascii="Aptos Narrow" w:hAnsi="Aptos Narrow"/>
                <w:color w:val="000000"/>
                <w:lang w:eastAsia="ca-ES"/>
              </w:rPr>
              <w:t xml:space="preserve"> a la capsa posterior</w:t>
            </w:r>
            <w:r w:rsidRPr="00314675">
              <w:rPr>
                <w:rFonts w:ascii="Aptos Narrow" w:hAnsi="Aptos Narrow"/>
                <w:color w:val="000000"/>
                <w:lang w:eastAsia="ca-ES"/>
              </w:rPr>
              <w:br/>
              <w:t>(alimentació mitjançant la bateria pròpia del vehicle)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6482D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>1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9BAEA8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>___ endolls</w:t>
            </w:r>
          </w:p>
        </w:tc>
      </w:tr>
      <w:tr w:rsidR="00BC300D" w:rsidRPr="00314675" w14:paraId="2A2828CB" w14:textId="77777777" w:rsidTr="00E81E0B">
        <w:trPr>
          <w:trHeight w:val="1596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BFBFBF"/>
            <w:vAlign w:val="center"/>
            <w:hideMark/>
          </w:tcPr>
          <w:p w14:paraId="2F751826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 w:rsidRPr="0031467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 xml:space="preserve">DURADA DE LA GARANTIA  </w:t>
            </w:r>
            <w:r w:rsidRPr="0031467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br/>
              <w:t>(màxim 2 punts)</w:t>
            </w:r>
            <w:r w:rsidRPr="0031467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br/>
            </w:r>
            <w:r w:rsidRPr="0031467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ca-ES"/>
              </w:rPr>
              <w:br/>
              <w:t>Valorar positivament el termini de la garantia fomenta la responsabilitat del fabricant a llarg termini, repercutint sobre la qualitat del contracte</w:t>
            </w:r>
          </w:p>
        </w:tc>
        <w:tc>
          <w:tcPr>
            <w:tcW w:w="26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A2C2D17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>Durada de la garantia del fabricant (totalitat del vehicle)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AA98A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D6F956" w14:textId="77777777" w:rsidR="00BC300D" w:rsidRPr="00314675" w:rsidRDefault="00BC300D" w:rsidP="00E81E0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314675">
              <w:rPr>
                <w:rFonts w:ascii="Aptos Narrow" w:hAnsi="Aptos Narrow"/>
                <w:color w:val="000000"/>
                <w:lang w:eastAsia="ca-ES"/>
              </w:rPr>
              <w:t>___ anys de garantia total del vehicle</w:t>
            </w:r>
          </w:p>
        </w:tc>
      </w:tr>
    </w:tbl>
    <w:p w14:paraId="61B1B156" w14:textId="77777777" w:rsidR="00BC300D" w:rsidRPr="00314675" w:rsidRDefault="00BC300D" w:rsidP="00BC300D">
      <w:pPr>
        <w:spacing w:after="120" w:line="240" w:lineRule="auto"/>
        <w:ind w:left="709"/>
        <w:jc w:val="both"/>
        <w:rPr>
          <w:rFonts w:cstheme="minorHAnsi"/>
          <w:iCs/>
        </w:rPr>
      </w:pPr>
    </w:p>
    <w:p w14:paraId="78ED15EB" w14:textId="77777777" w:rsidR="00BC300D" w:rsidRPr="00314675" w:rsidRDefault="00BC300D" w:rsidP="00BC300D">
      <w:pPr>
        <w:spacing w:after="0" w:line="240" w:lineRule="auto"/>
        <w:contextualSpacing/>
        <w:jc w:val="both"/>
        <w:rPr>
          <w:rFonts w:ascii="Arial" w:eastAsia="Calibri" w:hAnsi="Arial" w:cs="Arial"/>
        </w:rPr>
      </w:pPr>
    </w:p>
    <w:p w14:paraId="3A6EC4DE" w14:textId="77777777" w:rsidR="00BC300D" w:rsidRPr="00314675" w:rsidRDefault="00BC300D" w:rsidP="00BC300D">
      <w:pPr>
        <w:spacing w:after="0" w:line="240" w:lineRule="auto"/>
        <w:contextualSpacing/>
        <w:jc w:val="both"/>
        <w:rPr>
          <w:rFonts w:ascii="Arial" w:eastAsia="Calibri" w:hAnsi="Arial" w:cs="Arial"/>
        </w:rPr>
      </w:pPr>
    </w:p>
    <w:p w14:paraId="46835316" w14:textId="77777777" w:rsidR="00BC300D" w:rsidRPr="00314675" w:rsidRDefault="00BC300D" w:rsidP="00BC300D">
      <w:pPr>
        <w:spacing w:after="0" w:line="240" w:lineRule="auto"/>
        <w:contextualSpacing/>
        <w:jc w:val="both"/>
        <w:rPr>
          <w:rFonts w:ascii="Arial" w:eastAsia="Calibri" w:hAnsi="Arial" w:cs="Arial"/>
          <w:b/>
          <w:bCs/>
        </w:rPr>
      </w:pPr>
    </w:p>
    <w:p w14:paraId="3717560C" w14:textId="77777777" w:rsidR="00BC300D" w:rsidRPr="00314675" w:rsidRDefault="00BC300D" w:rsidP="00BC300D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314675">
        <w:rPr>
          <w:rFonts w:ascii="Arial" w:hAnsi="Arial" w:cs="Arial"/>
          <w:b/>
          <w:bCs/>
        </w:rPr>
        <w:t>Molt important: Els licitadors hauran d’incorporar la justificació documental necessària per acreditar la seva proposta, segons s’especifica a l’ANNEX 4 del present PCAP</w:t>
      </w:r>
    </w:p>
    <w:p w14:paraId="154CE926" w14:textId="77777777" w:rsidR="00BC300D" w:rsidRPr="00314675" w:rsidRDefault="00BC300D" w:rsidP="00BC300D">
      <w:pPr>
        <w:spacing w:after="0" w:line="240" w:lineRule="auto"/>
        <w:contextualSpacing/>
        <w:jc w:val="both"/>
        <w:rPr>
          <w:rFonts w:ascii="Arial" w:hAnsi="Arial" w:cs="Arial"/>
          <w:i/>
        </w:rPr>
      </w:pPr>
    </w:p>
    <w:p w14:paraId="429901AA" w14:textId="77777777" w:rsidR="00BC300D" w:rsidRPr="00314675" w:rsidRDefault="00BC300D" w:rsidP="00BC300D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314675">
        <w:rPr>
          <w:rFonts w:ascii="Arial" w:hAnsi="Arial" w:cs="Arial"/>
          <w:i/>
        </w:rPr>
        <w:t xml:space="preserve"> (Data, signatura digital i segell de l'empresa)</w:t>
      </w:r>
    </w:p>
    <w:p w14:paraId="5F9462E6" w14:textId="1967A4E4" w:rsidR="0025351A" w:rsidRDefault="0025351A" w:rsidP="00BC300D">
      <w:pPr>
        <w:spacing w:after="0" w:line="240" w:lineRule="auto"/>
        <w:contextualSpacing/>
        <w:jc w:val="both"/>
      </w:pPr>
    </w:p>
    <w:sectPr w:rsidR="0025351A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11DCC" w14:textId="77777777" w:rsidR="00946A88" w:rsidRDefault="00946A88" w:rsidP="00D03517">
      <w:pPr>
        <w:spacing w:after="0" w:line="240" w:lineRule="auto"/>
      </w:pPr>
      <w:r>
        <w:separator/>
      </w:r>
    </w:p>
  </w:endnote>
  <w:endnote w:type="continuationSeparator" w:id="0">
    <w:p w14:paraId="75A636DA" w14:textId="77777777" w:rsidR="00946A88" w:rsidRDefault="00946A88" w:rsidP="00D03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EE50F" w14:textId="77777777" w:rsidR="00946A88" w:rsidRDefault="00946A88" w:rsidP="00D03517">
      <w:pPr>
        <w:spacing w:after="0" w:line="240" w:lineRule="auto"/>
      </w:pPr>
      <w:r>
        <w:separator/>
      </w:r>
    </w:p>
  </w:footnote>
  <w:footnote w:type="continuationSeparator" w:id="0">
    <w:p w14:paraId="2DA55FC4" w14:textId="77777777" w:rsidR="00946A88" w:rsidRDefault="00946A88" w:rsidP="00D03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DFF31" w14:textId="5A056721" w:rsidR="00D03517" w:rsidRDefault="00D03517">
    <w:pPr>
      <w:pStyle w:val="Encabezado"/>
    </w:pPr>
    <w:r w:rsidRPr="00A215DB">
      <w:rPr>
        <w:noProof/>
        <w:lang w:val="es-ES" w:eastAsia="es-ES"/>
      </w:rPr>
      <w:drawing>
        <wp:inline distT="0" distB="0" distL="0" distR="0" wp14:anchorId="1C5247D7" wp14:editId="122F7478">
          <wp:extent cx="5400040" cy="1381406"/>
          <wp:effectExtent l="0" t="0" r="0" b="9525"/>
          <wp:docPr id="3" name="Imagen 3" descr="The image displays the logo of the FGC, which stands for Ferrocarriles de la Generalitat de Catalunya, a regional railway company in Catalonia, Spain.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 descr="The image displays the logo of the FGC, which stands for Ferrocarriles de la Generalitat de Catalunya, a regional railway company in Catalonia, Spain.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381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649BC"/>
    <w:multiLevelType w:val="hybridMultilevel"/>
    <w:tmpl w:val="314817F4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5170BA"/>
    <w:multiLevelType w:val="hybridMultilevel"/>
    <w:tmpl w:val="69B60D12"/>
    <w:lvl w:ilvl="0" w:tplc="8E84F18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4502342">
    <w:abstractNumId w:val="0"/>
  </w:num>
  <w:num w:numId="2" w16cid:durableId="10139156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A99"/>
    <w:rsid w:val="000072C3"/>
    <w:rsid w:val="00023D6B"/>
    <w:rsid w:val="000A0C6C"/>
    <w:rsid w:val="000A75C7"/>
    <w:rsid w:val="000D06D5"/>
    <w:rsid w:val="000F2FBC"/>
    <w:rsid w:val="00103EAB"/>
    <w:rsid w:val="001C36C0"/>
    <w:rsid w:val="001D7E97"/>
    <w:rsid w:val="001E08A4"/>
    <w:rsid w:val="0025351A"/>
    <w:rsid w:val="002B50E3"/>
    <w:rsid w:val="00412072"/>
    <w:rsid w:val="004626A9"/>
    <w:rsid w:val="0046385C"/>
    <w:rsid w:val="0047032E"/>
    <w:rsid w:val="00490C89"/>
    <w:rsid w:val="004C73F0"/>
    <w:rsid w:val="00532DA4"/>
    <w:rsid w:val="005A173E"/>
    <w:rsid w:val="006D32BB"/>
    <w:rsid w:val="006E18A6"/>
    <w:rsid w:val="00721F3F"/>
    <w:rsid w:val="007610A3"/>
    <w:rsid w:val="008A5AC2"/>
    <w:rsid w:val="008F759B"/>
    <w:rsid w:val="009126AB"/>
    <w:rsid w:val="00946A88"/>
    <w:rsid w:val="009B207C"/>
    <w:rsid w:val="00A02F16"/>
    <w:rsid w:val="00A17313"/>
    <w:rsid w:val="00A23A99"/>
    <w:rsid w:val="00AB3F6B"/>
    <w:rsid w:val="00AF3400"/>
    <w:rsid w:val="00BC300D"/>
    <w:rsid w:val="00D03517"/>
    <w:rsid w:val="00D42BFF"/>
    <w:rsid w:val="00DA07DE"/>
    <w:rsid w:val="00DA2CC0"/>
    <w:rsid w:val="00E4646A"/>
    <w:rsid w:val="00E54C72"/>
    <w:rsid w:val="00E70A64"/>
    <w:rsid w:val="00F42FD2"/>
    <w:rsid w:val="00F439DB"/>
    <w:rsid w:val="00F6735D"/>
    <w:rsid w:val="00F71FEB"/>
    <w:rsid w:val="00FB1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BC136"/>
  <w15:chartTrackingRefBased/>
  <w15:docId w15:val="{EF31A1DF-C86B-43BA-96F2-8D5B41D8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A64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23A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23A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23A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23A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23A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23A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23A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23A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23A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23A99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23A99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23A99"/>
    <w:rPr>
      <w:rFonts w:eastAsiaTheme="majorEastAsia" w:cstheme="majorBidi"/>
      <w:color w:val="0F4761" w:themeColor="accent1" w:themeShade="BF"/>
      <w:sz w:val="28"/>
      <w:szCs w:val="28"/>
      <w:lang w:val="ca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23A99"/>
    <w:rPr>
      <w:rFonts w:eastAsiaTheme="majorEastAsia" w:cstheme="majorBidi"/>
      <w:i/>
      <w:iCs/>
      <w:color w:val="0F4761" w:themeColor="accent1" w:themeShade="BF"/>
      <w:lang w:val="ca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23A99"/>
    <w:rPr>
      <w:rFonts w:eastAsiaTheme="majorEastAsia" w:cstheme="majorBidi"/>
      <w:color w:val="0F4761" w:themeColor="accent1" w:themeShade="BF"/>
      <w:lang w:val="ca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23A99"/>
    <w:rPr>
      <w:rFonts w:eastAsiaTheme="majorEastAsia" w:cstheme="majorBidi"/>
      <w:i/>
      <w:iCs/>
      <w:color w:val="595959" w:themeColor="text1" w:themeTint="A6"/>
      <w:lang w:val="ca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23A99"/>
    <w:rPr>
      <w:rFonts w:eastAsiaTheme="majorEastAsia" w:cstheme="majorBidi"/>
      <w:color w:val="595959" w:themeColor="text1" w:themeTint="A6"/>
      <w:lang w:val="ca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23A99"/>
    <w:rPr>
      <w:rFonts w:eastAsiaTheme="majorEastAsia" w:cstheme="majorBidi"/>
      <w:i/>
      <w:iCs/>
      <w:color w:val="272727" w:themeColor="text1" w:themeTint="D8"/>
      <w:lang w:val="ca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23A99"/>
    <w:rPr>
      <w:rFonts w:eastAsiaTheme="majorEastAsia" w:cstheme="majorBidi"/>
      <w:color w:val="272727" w:themeColor="text1" w:themeTint="D8"/>
      <w:lang w:val="ca-ES"/>
    </w:rPr>
  </w:style>
  <w:style w:type="paragraph" w:styleId="Ttulo">
    <w:name w:val="Title"/>
    <w:basedOn w:val="Normal"/>
    <w:next w:val="Normal"/>
    <w:link w:val="TtuloCar"/>
    <w:uiPriority w:val="10"/>
    <w:qFormat/>
    <w:rsid w:val="00A23A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23A99"/>
    <w:rPr>
      <w:rFonts w:asciiTheme="majorHAnsi" w:eastAsiaTheme="majorEastAsia" w:hAnsiTheme="majorHAnsi" w:cstheme="majorBidi"/>
      <w:spacing w:val="-10"/>
      <w:kern w:val="28"/>
      <w:sz w:val="56"/>
      <w:szCs w:val="56"/>
      <w:lang w:val="ca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A23A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23A99"/>
    <w:rPr>
      <w:rFonts w:eastAsiaTheme="majorEastAsia" w:cstheme="majorBidi"/>
      <w:color w:val="595959" w:themeColor="text1" w:themeTint="A6"/>
      <w:spacing w:val="15"/>
      <w:sz w:val="28"/>
      <w:szCs w:val="28"/>
      <w:lang w:val="ca-ES"/>
    </w:rPr>
  </w:style>
  <w:style w:type="paragraph" w:styleId="Cita">
    <w:name w:val="Quote"/>
    <w:basedOn w:val="Normal"/>
    <w:next w:val="Normal"/>
    <w:link w:val="CitaCar"/>
    <w:uiPriority w:val="29"/>
    <w:qFormat/>
    <w:rsid w:val="00A23A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23A99"/>
    <w:rPr>
      <w:i/>
      <w:iCs/>
      <w:color w:val="404040" w:themeColor="text1" w:themeTint="BF"/>
      <w:lang w:val="ca-ES"/>
    </w:rPr>
  </w:style>
  <w:style w:type="paragraph" w:styleId="Prrafodelista">
    <w:name w:val="List Paragraph"/>
    <w:aliases w:val="List Paragraph,lista sin numerar,párrafo numerado,párrafo de lista1,ute lista con guiones sin numerar,normal lista,negrita,List1"/>
    <w:basedOn w:val="Normal"/>
    <w:link w:val="PrrafodelistaCar"/>
    <w:uiPriority w:val="34"/>
    <w:qFormat/>
    <w:rsid w:val="00A23A9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23A9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23A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23A99"/>
    <w:rPr>
      <w:i/>
      <w:iCs/>
      <w:color w:val="0F4761" w:themeColor="accent1" w:themeShade="BF"/>
      <w:lang w:val="ca-ES"/>
    </w:rPr>
  </w:style>
  <w:style w:type="character" w:styleId="Referenciaintensa">
    <w:name w:val="Intense Reference"/>
    <w:basedOn w:val="Fuentedeprrafopredeter"/>
    <w:uiPriority w:val="32"/>
    <w:qFormat/>
    <w:rsid w:val="00A23A99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E70A64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ca-ES" w:eastAsia="ca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List Paragraph Car,lista sin numerar Car,párrafo numerado Car,párrafo de lista1 Car,ute lista con guiones sin numerar Car,normal lista Car,negrita Car,List1 Car"/>
    <w:link w:val="Prrafodelista"/>
    <w:uiPriority w:val="34"/>
    <w:qFormat/>
    <w:locked/>
    <w:rsid w:val="00E70A64"/>
    <w:rPr>
      <w:lang w:val="ca-ES"/>
    </w:rPr>
  </w:style>
  <w:style w:type="paragraph" w:styleId="Encabezado">
    <w:name w:val="header"/>
    <w:basedOn w:val="Normal"/>
    <w:link w:val="EncabezadoCar"/>
    <w:uiPriority w:val="99"/>
    <w:unhideWhenUsed/>
    <w:rsid w:val="00D0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03517"/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D0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03517"/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te a new document." ma:contentTypeScope="" ma:versionID="d2d48d4180e690763f5ae5949718cdc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0c60eb688aca7d83e5252ea9398f4de9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1826A0-DEB8-45E9-8BAE-DE763129E552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customXml/itemProps2.xml><?xml version="1.0" encoding="utf-8"?>
<ds:datastoreItem xmlns:ds="http://schemas.openxmlformats.org/officeDocument/2006/customXml" ds:itemID="{A710459C-5B3B-45A3-AEDC-25F3CEBFD9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9D5852-7A7D-498C-A227-9BEE2B9A43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5b5c50-6878-419c-aaee-f57d1b61cb07"/>
    <ds:schemaRef ds:uri="c4d65d83-e6de-4071-ac96-3b9ea90159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776</Words>
  <Characters>4274</Characters>
  <Application>Microsoft Office Word</Application>
  <DocSecurity>0</DocSecurity>
  <Lines>35</Lines>
  <Paragraphs>10</Paragraphs>
  <ScaleCrop>false</ScaleCrop>
  <Company/>
  <LinksUpToDate>false</LinksUpToDate>
  <CharactersWithSpaces>5040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Román Caudet Enrique</dc:creator>
  <cp:keywords/>
  <dc:description/>
  <cp:lastModifiedBy>Alba Piñar Fernández</cp:lastModifiedBy>
  <cp:revision>2</cp:revision>
  <dcterms:created xsi:type="dcterms:W3CDTF">2026-08-25T10:07:00Z</dcterms:created>
  <dcterms:modified xsi:type="dcterms:W3CDTF">2026-08-25T10:07:00Z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